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4" w:rsidRDefault="00C017DE" w:rsidP="00C22135">
      <w:pPr>
        <w:pStyle w:val="Nagwek1"/>
        <w:jc w:val="center"/>
        <w:rPr>
          <w:color w:val="auto"/>
        </w:rPr>
      </w:pPr>
      <w:r w:rsidRPr="008F1B61">
        <w:rPr>
          <w:color w:val="auto"/>
        </w:rPr>
        <w:t>Informac</w:t>
      </w:r>
      <w:r w:rsidR="00D3360B" w:rsidRPr="008F1B61">
        <w:rPr>
          <w:color w:val="auto"/>
        </w:rPr>
        <w:t xml:space="preserve">ja o zakresie opieki zdrowotnej- stomatologicznej </w:t>
      </w:r>
      <w:r w:rsidR="00D3360B" w:rsidRPr="008F1B61">
        <w:rPr>
          <w:color w:val="auto"/>
        </w:rPr>
        <w:br/>
      </w:r>
      <w:r w:rsidRPr="008F1B61">
        <w:rPr>
          <w:color w:val="auto"/>
        </w:rPr>
        <w:t xml:space="preserve">w Szkole Podstawowej nr 11 </w:t>
      </w:r>
      <w:r w:rsidR="00976DDA" w:rsidRPr="008F1B61">
        <w:rPr>
          <w:color w:val="auto"/>
        </w:rPr>
        <w:br/>
      </w:r>
      <w:r w:rsidRPr="008F1B61">
        <w:rPr>
          <w:color w:val="auto"/>
        </w:rPr>
        <w:t>im. Floriana Marciniaka w Koninie</w:t>
      </w:r>
    </w:p>
    <w:p w:rsidR="008F1B61" w:rsidRPr="00C22135" w:rsidRDefault="008F1B61" w:rsidP="00C22135">
      <w:pPr>
        <w:pStyle w:val="Nagwek2"/>
        <w:rPr>
          <w:color w:val="auto"/>
        </w:rPr>
      </w:pPr>
      <w:r w:rsidRPr="008F1B61">
        <w:rPr>
          <w:color w:val="auto"/>
        </w:rPr>
        <w:t xml:space="preserve">Zgodnie z Ustawą z dnia 12 kwietnia 2019 o opiece zdrowotnej nad uczniami (Dz.U.2019 </w:t>
      </w:r>
      <w:r w:rsidRPr="008F1B61">
        <w:rPr>
          <w:color w:val="auto"/>
        </w:rPr>
        <w:br/>
        <w:t xml:space="preserve">poz.1078) opiekę stomatologiczną od dnia 10.11.2021 r.  świadczy </w:t>
      </w:r>
      <w:r w:rsidRPr="008F1B61">
        <w:rPr>
          <w:color w:val="auto"/>
        </w:rPr>
        <w:br/>
        <w:t xml:space="preserve">GABINET STOMATOLOGICZNY Krystyna Bielecka 62-510 Konin </w:t>
      </w:r>
      <w:r w:rsidRPr="008F1B61">
        <w:rPr>
          <w:color w:val="auto"/>
        </w:rPr>
        <w:br/>
        <w:t xml:space="preserve">ul. Tuwima 3/3czynny w dniach i godzinach ustalonych podczas rejestracji telefonicznej  </w:t>
      </w:r>
      <w:r w:rsidRPr="008F1B61">
        <w:rPr>
          <w:color w:val="auto"/>
        </w:rPr>
        <w:br/>
        <w:t>tel. 63 243-79-54</w:t>
      </w:r>
    </w:p>
    <w:p w:rsidR="008F1B61" w:rsidRPr="008F1B61" w:rsidRDefault="008F1B61" w:rsidP="008F1B61">
      <w:pPr>
        <w:pStyle w:val="Nagwek3"/>
        <w:numPr>
          <w:ilvl w:val="0"/>
          <w:numId w:val="4"/>
        </w:numPr>
        <w:rPr>
          <w:rFonts w:cstheme="majorHAnsi"/>
          <w:b w:val="0"/>
          <w:color w:val="auto"/>
        </w:rPr>
      </w:pPr>
      <w:r w:rsidRPr="008F1B61">
        <w:rPr>
          <w:rFonts w:cstheme="majorHAnsi"/>
          <w:b w:val="0"/>
          <w:color w:val="auto"/>
          <w:sz w:val="24"/>
          <w:szCs w:val="24"/>
        </w:rPr>
        <w:t>Opiekę stomatologiczną nad uczniami sprawuje lekarz dentysta</w:t>
      </w:r>
    </w:p>
    <w:p w:rsidR="008F1B61" w:rsidRPr="008F1B61" w:rsidRDefault="008F1B61" w:rsidP="008F1B61">
      <w:pPr>
        <w:pStyle w:val="Nagwek3"/>
        <w:numPr>
          <w:ilvl w:val="0"/>
          <w:numId w:val="4"/>
        </w:numPr>
        <w:rPr>
          <w:rFonts w:cstheme="majorHAnsi"/>
          <w:b w:val="0"/>
          <w:color w:val="auto"/>
          <w:sz w:val="24"/>
          <w:szCs w:val="24"/>
        </w:rPr>
      </w:pPr>
      <w:r w:rsidRPr="008F1B61">
        <w:rPr>
          <w:rFonts w:cstheme="majorHAnsi"/>
          <w:b w:val="0"/>
          <w:color w:val="auto"/>
          <w:sz w:val="24"/>
          <w:szCs w:val="24"/>
        </w:rPr>
        <w:t>Opieka zdrowotna nad uczniami jest sprawowana we współpracy  z rodzicami oraz pełnoletnimi uczniami</w:t>
      </w:r>
    </w:p>
    <w:p w:rsidR="008F1B61" w:rsidRPr="008F1B61" w:rsidRDefault="008F1B61" w:rsidP="008F1B61">
      <w:pPr>
        <w:pStyle w:val="Nagwek3"/>
        <w:numPr>
          <w:ilvl w:val="0"/>
          <w:numId w:val="4"/>
        </w:numPr>
        <w:rPr>
          <w:b w:val="0"/>
          <w:color w:val="auto"/>
          <w:sz w:val="24"/>
          <w:szCs w:val="24"/>
        </w:rPr>
      </w:pPr>
      <w:r w:rsidRPr="008F1B61">
        <w:rPr>
          <w:rFonts w:cstheme="majorHAnsi"/>
          <w:b w:val="0"/>
          <w:color w:val="auto"/>
          <w:sz w:val="24"/>
          <w:szCs w:val="24"/>
        </w:rPr>
        <w:t>Lekarz dentysta sprawujący opiekę</w:t>
      </w:r>
      <w:r w:rsidRPr="008F1B61">
        <w:rPr>
          <w:b w:val="0"/>
          <w:color w:val="auto"/>
          <w:sz w:val="24"/>
          <w:szCs w:val="24"/>
        </w:rPr>
        <w:t xml:space="preserve"> stomatologiczną nad uczniami  oświadcza, że posiada uprawnienia do wykonywania zawodu lekarza dentysty, oraz spełnia wymagania określone w przepisach wydanych na podstawie </w:t>
      </w:r>
      <w:hyperlink r:id="rId5" w:anchor="/document/17127716?unitId=art(31(d))&amp;cm=DOCUMENT" w:history="1">
        <w:r w:rsidRPr="008F1B61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art. 31d</w:t>
        </w:r>
      </w:hyperlink>
      <w:r w:rsidRPr="008F1B61">
        <w:rPr>
          <w:b w:val="0"/>
          <w:color w:val="auto"/>
          <w:sz w:val="24"/>
          <w:szCs w:val="24"/>
        </w:rPr>
        <w:t xml:space="preserve"> ustawy z dnia 27 sierpnia 2004 r. o świadczeniach opieki zdrowotnej finansowanych ze środków publicznych (Dz. U. z 2018 r. poz. 1510, z </w:t>
      </w:r>
      <w:proofErr w:type="spellStart"/>
      <w:r w:rsidRPr="008F1B61">
        <w:rPr>
          <w:b w:val="0"/>
          <w:color w:val="auto"/>
          <w:sz w:val="24"/>
          <w:szCs w:val="24"/>
        </w:rPr>
        <w:t>późn</w:t>
      </w:r>
      <w:proofErr w:type="spellEnd"/>
      <w:r w:rsidRPr="008F1B61">
        <w:rPr>
          <w:b w:val="0"/>
          <w:color w:val="auto"/>
          <w:sz w:val="24"/>
          <w:szCs w:val="24"/>
        </w:rPr>
        <w:t>. zm.), w części dotyczącej warunków realizacji świadczeń gwarantowanych z zakresu leczenia stomatologicznego dla dzieci i młodzieży, z wyłączeniem świadczeń ortodoncji, a także że Narodowy Fundusz Zdrowia zawarł  z Przyjmującym umowę o udzielanie świadczeń opieki zdrowotnej.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 xml:space="preserve">Powierzający zleca w trybie art. 12 ust. 3 ustawy z dnia 12 kwietnia 2019 r. o opiece zdrowotnej nad uczniami ( </w:t>
      </w:r>
      <w:proofErr w:type="spellStart"/>
      <w:r w:rsidRPr="00A84618">
        <w:rPr>
          <w:b w:val="0"/>
          <w:color w:val="auto"/>
        </w:rPr>
        <w:t>Dz.U</w:t>
      </w:r>
      <w:proofErr w:type="spellEnd"/>
      <w:r w:rsidRPr="00A84618">
        <w:rPr>
          <w:b w:val="0"/>
          <w:color w:val="auto"/>
        </w:rPr>
        <w:t>. z 2019 r. poz. 1078 ) wykonywanie świadczeń zdrowotnych z zakresu leczenia dla dzieci i młodzieży Szkoły Podstawowej nr 11 im. Floriana Marciniaka w Koninie a Przyjmujący  przyjmuje do realizacji:</w:t>
      </w:r>
    </w:p>
    <w:p w:rsidR="00A84618" w:rsidRPr="00A84618" w:rsidRDefault="00A84618" w:rsidP="00A84618">
      <w:pPr>
        <w:pStyle w:val="Nagwek3"/>
        <w:ind w:left="720"/>
        <w:rPr>
          <w:b w:val="0"/>
          <w:color w:val="auto"/>
        </w:rPr>
      </w:pPr>
      <w:r w:rsidRPr="00A84618">
        <w:rPr>
          <w:b w:val="0"/>
          <w:color w:val="auto"/>
        </w:rPr>
        <w:t xml:space="preserve">opiekę stomatologiczną nad uczniami z zakresu świadczenia </w:t>
      </w:r>
      <w:proofErr w:type="spellStart"/>
      <w:r w:rsidRPr="00A84618">
        <w:rPr>
          <w:b w:val="0"/>
          <w:color w:val="auto"/>
        </w:rPr>
        <w:t>ogólnostomatologicznego</w:t>
      </w:r>
      <w:proofErr w:type="spellEnd"/>
      <w:r w:rsidRPr="00A84618">
        <w:rPr>
          <w:b w:val="0"/>
          <w:color w:val="auto"/>
        </w:rPr>
        <w:t xml:space="preserve"> dla dzieci i młodzieży do ukończenia 18. roku życia  określone w przepisach wydanych na podstawie art. 31 d ustawy z dnia 27 sierpnia 2004 roku o świadczeniach opieki zdrowotnej finansowanych ze środków publicznych, w części dotyczącej wykazu świadczeń gwarantowanych z zakresu leczenia stomatologicznego dla dzieci i młodzieży z wyłączeniem ortodoncji.</w:t>
      </w:r>
    </w:p>
    <w:p w:rsidR="00A84618" w:rsidRPr="00A84618" w:rsidRDefault="00A84618" w:rsidP="00A84618">
      <w:pPr>
        <w:pStyle w:val="Nagwek3"/>
        <w:ind w:left="720"/>
        <w:rPr>
          <w:b w:val="0"/>
          <w:color w:val="auto"/>
        </w:rPr>
      </w:pPr>
      <w:r w:rsidRPr="00A84618">
        <w:rPr>
          <w:b w:val="0"/>
          <w:color w:val="auto"/>
          <w:shd w:val="clear" w:color="auto" w:fill="FFFFFF"/>
        </w:rPr>
        <w:t>współpracę z pielęgniarką środowiska nauczania i wychowania albo higienistką szkolną oraz dyrektorem szkoły w zakresie edukacji zdrowotnej i promocji zdrowia jamy ustnej oraz profilaktyki próchnicy zębów u uczniów.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 xml:space="preserve">Uczniowie Szkoły Podstawowej nr 11 im. Floriana Marciniaka w Koninie  mają prawo do bezpłatnej profilaktyki stomatologicznej oraz leczenia stomatologicznego w pełnym zakresie usług </w:t>
      </w:r>
      <w:r w:rsidRPr="00A84618">
        <w:rPr>
          <w:color w:val="auto"/>
        </w:rPr>
        <w:t>z wyjątkiem ortodoncji.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  <w:shd w:val="clear" w:color="auto" w:fill="FFFFFF"/>
        </w:rPr>
        <w:lastRenderedPageBreak/>
        <w:t>Opieka stomatologiczna nad uczniami  będzie realizowania w gabinecie dentystycznym zlokalizowanym w  gabinecie dentystycznym poza szkołą, prowadzonym przez podmiot wykonujący działalność leczniczą współpracujący ze szkołą w następujących dniach i godzinach ustalonych podczas rejestracji telefonicznej tel. 63-243-79-54.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 xml:space="preserve">Uczeń korzystający z opieki stomatologicznej jest zobowiązany potwierdzić przynależność do danej szkoły poprzez okazanie legitymacji szkolnej, co powinno być odnotowane przez lekarza stomatologa w dokumentacji stomatologicznej prowadzonej dla każdego pacjenta/ucznia. </w:t>
      </w:r>
    </w:p>
    <w:p w:rsidR="008F1B61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>Uczeń korzystający z opieki stomatologicznej jest zobowiązany potwierdzić przynależność do danej szkoły poprzez okazanie legitymacji szkolnej, co powinno być odnotowane przez lekarza stomatologa w dokumentacji stomatologicznej prowadzonej dla każdego pacjenta/ucznia.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 xml:space="preserve">Profilaktyczna opieka stomatologiczna nad uczniami w zakresie, o którym mowa </w:t>
      </w:r>
      <w:r w:rsidRPr="00A84618">
        <w:rPr>
          <w:b w:val="0"/>
          <w:color w:val="auto"/>
        </w:rPr>
        <w:br/>
        <w:t>w art.9 ust.1 pkt.2 i ust. 2 pkt. 2, jest sprawowana w przypadku braku sprzeciwu rodziców albo pełnoletnich uczniów.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>Opieka stomatologiczna w zakresie o którym mowa w art. 9 ust. 1 pkt. 1 i ust. 2 pkt. 1, wymaga pisemnej zgody rodziców albo pełnoletnich uczniów. Zgodę wyraża się przed udzieleniem świadczenia zdrowotnego.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>Świadczeniobiorcy maja prawo do wyrażenia sprzeciwu, o którym mowa w ust. 2, złożonego w formie pisemnej do świadczeniodawcy realizującego opiekę.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b w:val="0"/>
          <w:color w:val="auto"/>
        </w:rPr>
        <w:t xml:space="preserve">Lekarz dentysta sprawujący opiekę stomatologiczną nad uczniami wykonuje: świadczenia </w:t>
      </w:r>
      <w:proofErr w:type="spellStart"/>
      <w:r w:rsidRPr="00A84618">
        <w:rPr>
          <w:b w:val="0"/>
          <w:color w:val="auto"/>
        </w:rPr>
        <w:t>ogólnostomatologiczne</w:t>
      </w:r>
      <w:proofErr w:type="spellEnd"/>
      <w:r w:rsidRPr="00A84618">
        <w:rPr>
          <w:b w:val="0"/>
          <w:color w:val="auto"/>
        </w:rPr>
        <w:t xml:space="preserve"> dla dzieci i młodzieży do ukończenia 18. roku życia, określone w przepisach wydanych na podstawie art.31d ustawy z dnia 27 sierpnia 2004 r. o świadczeniach opieki zdrowotnej finansowanych ze środków publicznych, w części dotyczącej wykazu świadczeń gwarantowanych z zakresu leczenia stomatologicznego dla dzieci i młodzieży, z wyłączeniem ortodoncji.</w:t>
      </w:r>
    </w:p>
    <w:p w:rsidR="00A84618" w:rsidRPr="00A84618" w:rsidRDefault="00A84618" w:rsidP="00A84618">
      <w:pPr>
        <w:pStyle w:val="Nagwek3"/>
        <w:numPr>
          <w:ilvl w:val="0"/>
          <w:numId w:val="4"/>
        </w:numPr>
        <w:rPr>
          <w:b w:val="0"/>
          <w:color w:val="auto"/>
        </w:rPr>
      </w:pPr>
      <w:r w:rsidRPr="00A84618">
        <w:rPr>
          <w:rFonts w:eastAsia="Times New Roman"/>
          <w:b w:val="0"/>
          <w:color w:val="auto"/>
          <w:lang w:eastAsia="pl-PL"/>
        </w:rPr>
        <w:t>Dzieciom i młodzieży do ukończenia 18 roku życia przysługują m.in.: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>zabezpieczenie lakiem szczelinowym bruzd zębów szóstych (raz do ukończenia 8  roku życia);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>lakierowanie wszystkich zębów stałych;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>impregnacja zębiny zębów mlecznych;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>leczenie próchnicy zębów mlecznych i stałych;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>kosmetyczne pokrycie niedorozwoju szkliwa w zębach stałych;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>leczenie chorób przyzębia</w:t>
      </w:r>
    </w:p>
    <w:p w:rsidR="00A84618" w:rsidRPr="00A84618" w:rsidRDefault="00A84618" w:rsidP="00A84618">
      <w:pPr>
        <w:pStyle w:val="Nagwek3"/>
        <w:numPr>
          <w:ilvl w:val="1"/>
          <w:numId w:val="4"/>
        </w:numPr>
        <w:rPr>
          <w:rFonts w:eastAsia="Times New Roman"/>
          <w:b w:val="0"/>
          <w:color w:val="auto"/>
          <w:lang w:eastAsia="pl-PL"/>
        </w:rPr>
      </w:pPr>
      <w:r w:rsidRPr="00A84618">
        <w:rPr>
          <w:rFonts w:eastAsia="Times New Roman"/>
          <w:b w:val="0"/>
          <w:color w:val="auto"/>
          <w:lang w:eastAsia="pl-PL"/>
        </w:rPr>
        <w:t xml:space="preserve">wypełnienia kompozytowe </w:t>
      </w:r>
      <w:proofErr w:type="spellStart"/>
      <w:r w:rsidRPr="00A84618">
        <w:rPr>
          <w:rFonts w:eastAsia="Times New Roman"/>
          <w:b w:val="0"/>
          <w:color w:val="auto"/>
          <w:lang w:eastAsia="pl-PL"/>
        </w:rPr>
        <w:t>światłoutwardzalne</w:t>
      </w:r>
      <w:proofErr w:type="spellEnd"/>
      <w:r w:rsidRPr="00A84618">
        <w:rPr>
          <w:rFonts w:eastAsia="Times New Roman"/>
          <w:b w:val="0"/>
          <w:color w:val="auto"/>
          <w:lang w:eastAsia="pl-PL"/>
        </w:rPr>
        <w:t xml:space="preserve"> w zakresie zębów siecznych i kłów </w:t>
      </w:r>
      <w:r w:rsidRPr="00A84618">
        <w:rPr>
          <w:rFonts w:eastAsia="Times New Roman"/>
          <w:b w:val="0"/>
          <w:color w:val="auto"/>
          <w:lang w:eastAsia="pl-PL"/>
        </w:rPr>
        <w:br/>
        <w:t>w szczęce i żuchwie.</w:t>
      </w:r>
    </w:p>
    <w:p w:rsidR="00A84618" w:rsidRPr="00A84618" w:rsidRDefault="00A84618" w:rsidP="00A84618">
      <w:pPr>
        <w:pStyle w:val="Nagwek3"/>
        <w:ind w:left="720"/>
      </w:pPr>
    </w:p>
    <w:p w:rsidR="00102FAE" w:rsidRDefault="00102FAE" w:rsidP="00102FAE"/>
    <w:p w:rsidR="00102FAE" w:rsidRPr="00102FAE" w:rsidRDefault="00102FAE" w:rsidP="00102FAE">
      <w:pPr>
        <w:rPr>
          <w:b/>
        </w:rPr>
      </w:pPr>
    </w:p>
    <w:p w:rsidR="00102FAE" w:rsidRDefault="00102FAE"/>
    <w:p w:rsidR="00102FAE" w:rsidRPr="00102FAE" w:rsidRDefault="00102FAE"/>
    <w:p w:rsidR="00171592" w:rsidRDefault="00171592"/>
    <w:sectPr w:rsidR="00171592" w:rsidSect="0094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46"/>
    <w:multiLevelType w:val="hybridMultilevel"/>
    <w:tmpl w:val="62B6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C17"/>
    <w:multiLevelType w:val="hybridMultilevel"/>
    <w:tmpl w:val="0812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7E51"/>
    <w:multiLevelType w:val="hybridMultilevel"/>
    <w:tmpl w:val="45CAD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988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57DA"/>
    <w:multiLevelType w:val="hybridMultilevel"/>
    <w:tmpl w:val="D536F54A"/>
    <w:lvl w:ilvl="0" w:tplc="BF9428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34D40"/>
    <w:multiLevelType w:val="multilevel"/>
    <w:tmpl w:val="BF222A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7E0"/>
    <w:rsid w:val="000839C2"/>
    <w:rsid w:val="00102FAE"/>
    <w:rsid w:val="00163944"/>
    <w:rsid w:val="00171592"/>
    <w:rsid w:val="002558A2"/>
    <w:rsid w:val="004B77E0"/>
    <w:rsid w:val="004D14AF"/>
    <w:rsid w:val="005F4A32"/>
    <w:rsid w:val="00613659"/>
    <w:rsid w:val="00615F76"/>
    <w:rsid w:val="006E3F81"/>
    <w:rsid w:val="008F1B61"/>
    <w:rsid w:val="00943E2B"/>
    <w:rsid w:val="00976DDA"/>
    <w:rsid w:val="00983592"/>
    <w:rsid w:val="00A01E1C"/>
    <w:rsid w:val="00A57E98"/>
    <w:rsid w:val="00A65195"/>
    <w:rsid w:val="00A84618"/>
    <w:rsid w:val="00AB59B4"/>
    <w:rsid w:val="00B3133D"/>
    <w:rsid w:val="00BA50FC"/>
    <w:rsid w:val="00BC0EDB"/>
    <w:rsid w:val="00BE1E45"/>
    <w:rsid w:val="00C017DE"/>
    <w:rsid w:val="00C22135"/>
    <w:rsid w:val="00CB4E2D"/>
    <w:rsid w:val="00D3360B"/>
    <w:rsid w:val="00E14A84"/>
    <w:rsid w:val="00E8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2B"/>
  </w:style>
  <w:style w:type="paragraph" w:styleId="Nagwek1">
    <w:name w:val="heading 1"/>
    <w:basedOn w:val="Normalny"/>
    <w:next w:val="Normalny"/>
    <w:link w:val="Nagwek1Znak"/>
    <w:uiPriority w:val="9"/>
    <w:qFormat/>
    <w:rsid w:val="008F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1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A65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4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3A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A65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1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F1B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1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1B6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Marlena Bartosik</cp:lastModifiedBy>
  <cp:revision>5</cp:revision>
  <cp:lastPrinted>2019-09-18T11:06:00Z</cp:lastPrinted>
  <dcterms:created xsi:type="dcterms:W3CDTF">2021-11-19T09:21:00Z</dcterms:created>
  <dcterms:modified xsi:type="dcterms:W3CDTF">2021-11-19T10:44:00Z</dcterms:modified>
</cp:coreProperties>
</file>